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9F" w:rsidRPr="00B74B32" w:rsidRDefault="00DF549F" w:rsidP="00DF549F">
      <w:pPr>
        <w:widowControl w:val="0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4B32">
        <w:rPr>
          <w:rFonts w:ascii="Times New Roman" w:eastAsia="Calibri" w:hAnsi="Times New Roman" w:cs="Times New Roman"/>
          <w:b/>
          <w:sz w:val="24"/>
          <w:szCs w:val="24"/>
        </w:rPr>
        <w:t>«Муниципальное</w:t>
      </w:r>
      <w:r w:rsidRPr="00B74B32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  <w:r w:rsidRPr="00B74B32">
        <w:rPr>
          <w:rFonts w:ascii="Times New Roman" w:eastAsia="Calibri" w:hAnsi="Times New Roman" w:cs="Times New Roman"/>
          <w:b/>
          <w:sz w:val="24"/>
          <w:szCs w:val="24"/>
        </w:rPr>
        <w:t>бюджетное</w:t>
      </w:r>
      <w:r w:rsidRPr="00B74B32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  <w:r w:rsidRPr="00B74B3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общеобразовательное</w:t>
      </w:r>
      <w:r w:rsidRPr="00B74B32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  <w:r w:rsidRPr="00B74B32">
        <w:rPr>
          <w:rFonts w:ascii="Times New Roman" w:eastAsia="Calibri" w:hAnsi="Times New Roman" w:cs="Times New Roman"/>
          <w:b/>
          <w:sz w:val="24"/>
          <w:szCs w:val="24"/>
        </w:rPr>
        <w:t>учреждение</w:t>
      </w:r>
    </w:p>
    <w:p w:rsidR="00DF549F" w:rsidRPr="00B74B32" w:rsidRDefault="00DF549F" w:rsidP="00DF549F">
      <w:pPr>
        <w:widowControl w:val="0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4B32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  <w:r w:rsidRPr="00B74B32">
        <w:rPr>
          <w:rFonts w:ascii="Times New Roman" w:eastAsia="Calibri" w:hAnsi="Times New Roman" w:cs="Times New Roman"/>
          <w:b/>
          <w:sz w:val="24"/>
          <w:szCs w:val="24"/>
        </w:rPr>
        <w:t>«Основная</w:t>
      </w:r>
      <w:r w:rsidRPr="00B74B32">
        <w:rPr>
          <w:rFonts w:ascii="Times New Roman" w:eastAsia="Calibri" w:hAnsi="Times New Roman" w:cs="Times New Roman"/>
          <w:b/>
          <w:spacing w:val="-9"/>
          <w:sz w:val="24"/>
          <w:szCs w:val="24"/>
        </w:rPr>
        <w:t xml:space="preserve"> </w:t>
      </w:r>
      <w:r w:rsidRPr="00B74B3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общеобразовательная школа №5»</w:t>
      </w:r>
    </w:p>
    <w:p w:rsidR="00DF549F" w:rsidRPr="00B74B32" w:rsidRDefault="00DF549F" w:rsidP="00DF549F">
      <w:pPr>
        <w:widowControl w:val="0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4B3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- городской округ город Скопин Рязанской области</w:t>
      </w:r>
    </w:p>
    <w:p w:rsidR="00DF549F" w:rsidRPr="00B74B32" w:rsidRDefault="00DF549F" w:rsidP="00DF549F">
      <w:pPr>
        <w:widowControl w:val="0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4B32">
        <w:rPr>
          <w:rFonts w:ascii="Times New Roman" w:eastAsia="Calibri" w:hAnsi="Times New Roman" w:cs="Times New Roman"/>
          <w:b/>
          <w:sz w:val="24"/>
          <w:szCs w:val="24"/>
        </w:rPr>
        <w:t>(МБОУ «ООШ №5»)</w:t>
      </w:r>
    </w:p>
    <w:p w:rsidR="00DF549F" w:rsidRPr="00B74B32" w:rsidRDefault="00DF549F" w:rsidP="00DF549F">
      <w:pPr>
        <w:widowControl w:val="0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4B3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DF549F" w:rsidRPr="00B74B32" w:rsidRDefault="00DF549F" w:rsidP="00DF549F">
      <w:pPr>
        <w:widowControl w:val="0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 w:rsidRPr="00B74B32">
        <w:rPr>
          <w:rFonts w:ascii="Times New Roman" w:eastAsia="Calibri" w:hAnsi="Times New Roman" w:cs="Times New Roman"/>
          <w:b/>
          <w:sz w:val="24"/>
          <w:szCs w:val="24"/>
        </w:rPr>
        <w:t xml:space="preserve">391802, </w:t>
      </w:r>
      <w:r w:rsidRPr="00B74B32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г. </w:t>
      </w:r>
      <w:r w:rsidRPr="00B74B32">
        <w:rPr>
          <w:rFonts w:ascii="Times New Roman" w:eastAsia="Calibri" w:hAnsi="Times New Roman" w:cs="Times New Roman"/>
          <w:b/>
          <w:sz w:val="24"/>
          <w:szCs w:val="24"/>
        </w:rPr>
        <w:t>Скопин,</w:t>
      </w:r>
      <w:r w:rsidRPr="00B74B32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B74B32">
        <w:rPr>
          <w:rFonts w:ascii="Times New Roman" w:eastAsia="Calibri" w:hAnsi="Times New Roman" w:cs="Times New Roman"/>
          <w:b/>
          <w:sz w:val="24"/>
          <w:szCs w:val="24"/>
        </w:rPr>
        <w:t>ул.</w:t>
      </w:r>
      <w:r w:rsidRPr="00B74B32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B74B32">
        <w:rPr>
          <w:rFonts w:ascii="Times New Roman" w:eastAsia="Calibri" w:hAnsi="Times New Roman" w:cs="Times New Roman"/>
          <w:b/>
          <w:sz w:val="24"/>
          <w:szCs w:val="24"/>
        </w:rPr>
        <w:t>Орджоникидзе,</w:t>
      </w:r>
      <w:r w:rsidRPr="00B74B32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B74B32">
        <w:rPr>
          <w:rFonts w:ascii="Times New Roman" w:eastAsia="Calibri" w:hAnsi="Times New Roman" w:cs="Times New Roman"/>
          <w:b/>
          <w:sz w:val="24"/>
          <w:szCs w:val="24"/>
        </w:rPr>
        <w:t>д.139.</w:t>
      </w:r>
      <w:r w:rsidRPr="00B74B32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B74B32">
        <w:rPr>
          <w:rFonts w:ascii="Times New Roman" w:eastAsia="Calibri" w:hAnsi="Times New Roman" w:cs="Times New Roman"/>
          <w:b/>
          <w:sz w:val="24"/>
          <w:szCs w:val="24"/>
        </w:rPr>
        <w:t>Тел./факс:</w:t>
      </w:r>
      <w:r w:rsidRPr="00B74B32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B74B32">
        <w:rPr>
          <w:rFonts w:ascii="Times New Roman" w:eastAsia="Calibri" w:hAnsi="Times New Roman" w:cs="Times New Roman"/>
          <w:b/>
          <w:sz w:val="24"/>
          <w:szCs w:val="24"/>
        </w:rPr>
        <w:t>8(49156)</w:t>
      </w:r>
      <w:r w:rsidRPr="00B74B32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B74B32">
        <w:rPr>
          <w:rFonts w:ascii="Times New Roman" w:eastAsia="Calibri" w:hAnsi="Times New Roman" w:cs="Times New Roman"/>
          <w:b/>
          <w:sz w:val="24"/>
          <w:szCs w:val="24"/>
        </w:rPr>
        <w:t>2-00-85</w:t>
      </w:r>
      <w:r w:rsidRPr="00B74B32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</w:p>
    <w:p w:rsidR="00DF549F" w:rsidRPr="00B74B32" w:rsidRDefault="0066434C" w:rsidP="00DF549F">
      <w:pPr>
        <w:widowControl w:val="0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hyperlink r:id="rId6" w:history="1">
        <w:r w:rsidR="00DF549F" w:rsidRPr="00B74B3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school5sk@</w:t>
        </w:r>
        <w:proofErr w:type="spellStart"/>
        <w:r w:rsidR="00DF549F" w:rsidRPr="00B74B3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pochtamt</w:t>
        </w:r>
        <w:proofErr w:type="spellEnd"/>
        <w:r w:rsidR="00DF549F" w:rsidRPr="00B74B3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="00DF549F" w:rsidRPr="00B74B3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ru</w:t>
        </w:r>
        <w:proofErr w:type="spellEnd"/>
        <w:r w:rsidR="00DF549F" w:rsidRPr="00B74B32">
          <w:rPr>
            <w:rFonts w:ascii="Times New Roman" w:eastAsia="Calibri" w:hAnsi="Times New Roman" w:cs="Times New Roman"/>
            <w:b/>
            <w:color w:val="0000FF"/>
            <w:spacing w:val="-4"/>
            <w:sz w:val="24"/>
            <w:szCs w:val="24"/>
            <w:u w:val="single"/>
          </w:rPr>
          <w:t xml:space="preserve"> </w:t>
        </w:r>
      </w:hyperlink>
      <w:r w:rsidR="00DF549F" w:rsidRPr="00B74B32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</w:p>
    <w:p w:rsidR="00DF549F" w:rsidRPr="00B74B32" w:rsidRDefault="00DF549F" w:rsidP="00DF549F">
      <w:pPr>
        <w:widowControl w:val="0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4B32">
        <w:rPr>
          <w:rFonts w:ascii="Times New Roman" w:eastAsia="Calibri" w:hAnsi="Times New Roman" w:cs="Times New Roman"/>
          <w:b/>
          <w:sz w:val="24"/>
          <w:szCs w:val="24"/>
        </w:rPr>
        <w:t>ОКПО</w:t>
      </w:r>
      <w:r w:rsidRPr="00B74B32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B74B32">
        <w:rPr>
          <w:rFonts w:ascii="Times New Roman" w:eastAsia="Calibri" w:hAnsi="Times New Roman" w:cs="Times New Roman"/>
          <w:b/>
          <w:sz w:val="24"/>
          <w:szCs w:val="24"/>
        </w:rPr>
        <w:t>24313672, ОГРН 1026200780760, ИНН/КПП 6233002918/623301001</w:t>
      </w:r>
    </w:p>
    <w:p w:rsidR="00DF549F" w:rsidRPr="00B74B32" w:rsidRDefault="00DF549F" w:rsidP="00DF549F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zh-CN"/>
        </w:rPr>
      </w:pPr>
    </w:p>
    <w:p w:rsidR="00DF549F" w:rsidRPr="00B74B32" w:rsidRDefault="00DF549F" w:rsidP="00DF549F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zh-CN"/>
        </w:rPr>
      </w:pPr>
    </w:p>
    <w:p w:rsidR="00DF549F" w:rsidRDefault="00DF549F" w:rsidP="00DF549F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FD3FF5" w:rsidRDefault="00DF549F" w:rsidP="00DF549F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DF549F">
        <w:rPr>
          <w:b/>
          <w:sz w:val="28"/>
          <w:szCs w:val="28"/>
        </w:rPr>
        <w:t>Организация работы с детьми с ограниченными возможностями здоровья в условиях детского оздоровительного лагеря.</w:t>
      </w:r>
    </w:p>
    <w:p w:rsidR="00B33A75" w:rsidRDefault="00F75EA8" w:rsidP="00DF54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Личное и социальное благополучие любого человека зависит от его успешного труда, условий быта, интересного досуга. Но у детей с ограниченными возможностями здоровья процесс социализации существенно затруднен, при этом их будущее напрямую зависит от умения трудиться, умения зарабатывать себе на жизнь, умения вести быт. Главной проблемой ребенка с ограниченными возможностями заключается в нарушении его связи с миром, в ограниченной мобильности, в бедности контактов со сверстниками и взрослыми. Именно поэтому решение проблемы образования, оздоровления и отдыха детей с ограниченными возможностями здоровья является в наши дни актуальным в силу об</w:t>
      </w:r>
      <w:r w:rsidR="00B33A75">
        <w:rPr>
          <w:sz w:val="28"/>
          <w:szCs w:val="28"/>
        </w:rPr>
        <w:t>ъективных сложностей социального функционирования</w:t>
      </w:r>
      <w:r>
        <w:rPr>
          <w:sz w:val="28"/>
          <w:szCs w:val="28"/>
        </w:rPr>
        <w:t xml:space="preserve"> </w:t>
      </w:r>
      <w:r w:rsidR="00B33A75">
        <w:rPr>
          <w:sz w:val="28"/>
          <w:szCs w:val="28"/>
        </w:rPr>
        <w:t xml:space="preserve">и вхождения ребенка в общество. Таким образом, в условиях детского оздоровительного лагеря нужно предоставить всевозможные условия для социализации детей с ограниченными возможностями здоровья. </w:t>
      </w:r>
    </w:p>
    <w:p w:rsidR="00FD3FF5" w:rsidRPr="00FD3FF5" w:rsidRDefault="00FD3FF5" w:rsidP="00DF549F">
      <w:pPr>
        <w:pStyle w:val="a3"/>
        <w:jc w:val="both"/>
        <w:rPr>
          <w:sz w:val="28"/>
          <w:szCs w:val="28"/>
        </w:rPr>
      </w:pPr>
      <w:r w:rsidRPr="00FD3FF5">
        <w:rPr>
          <w:sz w:val="28"/>
          <w:szCs w:val="28"/>
        </w:rPr>
        <w:t xml:space="preserve">Одной из задач </w:t>
      </w:r>
      <w:r w:rsidR="009E2294">
        <w:rPr>
          <w:sz w:val="28"/>
          <w:szCs w:val="28"/>
        </w:rPr>
        <w:t xml:space="preserve">оздоровительного пришкольного лагеря «Солнышко» </w:t>
      </w:r>
      <w:r w:rsidRPr="00FD3FF5">
        <w:rPr>
          <w:sz w:val="28"/>
          <w:szCs w:val="28"/>
        </w:rPr>
        <w:t>является содействие психологической реабилитации, социализации и интеграции детей с ОВЗ. Программа</w:t>
      </w:r>
      <w:r w:rsidR="00B33A75">
        <w:rPr>
          <w:sz w:val="28"/>
          <w:szCs w:val="28"/>
        </w:rPr>
        <w:t xml:space="preserve"> нашего</w:t>
      </w:r>
      <w:r w:rsidRPr="00FD3FF5">
        <w:rPr>
          <w:sz w:val="28"/>
          <w:szCs w:val="28"/>
        </w:rPr>
        <w:t xml:space="preserve"> лагеря даёт возможность разностороннего реабилитационного воздействия на детей с ограниченными возможностями, которое складывается из следующих составляющих:</w:t>
      </w:r>
    </w:p>
    <w:p w:rsidR="00FD3FF5" w:rsidRPr="00FD3FF5" w:rsidRDefault="00FD3FF5" w:rsidP="00DF549F">
      <w:pPr>
        <w:pStyle w:val="a3"/>
        <w:jc w:val="both"/>
        <w:rPr>
          <w:sz w:val="28"/>
          <w:szCs w:val="28"/>
        </w:rPr>
      </w:pPr>
      <w:r w:rsidRPr="00FD3FF5">
        <w:rPr>
          <w:sz w:val="28"/>
          <w:szCs w:val="28"/>
        </w:rPr>
        <w:t>– оздоров</w:t>
      </w:r>
      <w:r>
        <w:rPr>
          <w:sz w:val="28"/>
          <w:szCs w:val="28"/>
        </w:rPr>
        <w:t>ление: (</w:t>
      </w:r>
      <w:proofErr w:type="spellStart"/>
      <w:proofErr w:type="gram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 xml:space="preserve">, </w:t>
      </w:r>
      <w:r w:rsidRPr="00FD3FF5">
        <w:rPr>
          <w:sz w:val="28"/>
          <w:szCs w:val="28"/>
        </w:rPr>
        <w:t xml:space="preserve"> режим</w:t>
      </w:r>
      <w:proofErr w:type="gramEnd"/>
      <w:r w:rsidRPr="00FD3FF5">
        <w:rPr>
          <w:sz w:val="28"/>
          <w:szCs w:val="28"/>
        </w:rPr>
        <w:t>, питание, витаминизация, мероприятия на свежем</w:t>
      </w:r>
      <w:r>
        <w:rPr>
          <w:sz w:val="28"/>
          <w:szCs w:val="28"/>
        </w:rPr>
        <w:t xml:space="preserve"> воздухе</w:t>
      </w:r>
      <w:r w:rsidRPr="00FD3FF5">
        <w:rPr>
          <w:sz w:val="28"/>
          <w:szCs w:val="28"/>
        </w:rPr>
        <w:t>);</w:t>
      </w:r>
    </w:p>
    <w:p w:rsidR="00FD3FF5" w:rsidRPr="00FD3FF5" w:rsidRDefault="00FD3FF5" w:rsidP="00DF549F">
      <w:pPr>
        <w:pStyle w:val="a3"/>
        <w:jc w:val="both"/>
        <w:rPr>
          <w:sz w:val="28"/>
          <w:szCs w:val="28"/>
        </w:rPr>
      </w:pPr>
      <w:r w:rsidRPr="00FD3FF5">
        <w:rPr>
          <w:sz w:val="28"/>
          <w:szCs w:val="28"/>
        </w:rPr>
        <w:t>– социально-коммуникативная реабилитация: изменение характера и круга общения, деятельность в составе малых групп; изменение социальной роли);</w:t>
      </w:r>
    </w:p>
    <w:p w:rsidR="00FD3FF5" w:rsidRPr="00FD3FF5" w:rsidRDefault="00FD3FF5" w:rsidP="00DF549F">
      <w:pPr>
        <w:pStyle w:val="a3"/>
        <w:jc w:val="both"/>
        <w:rPr>
          <w:sz w:val="28"/>
          <w:szCs w:val="28"/>
        </w:rPr>
      </w:pPr>
      <w:r w:rsidRPr="00FD3FF5">
        <w:rPr>
          <w:sz w:val="28"/>
          <w:szCs w:val="28"/>
        </w:rPr>
        <w:t>– социально - средовая реабилитация: (овладение технологиями эффективного функционирования в различных средах обитания);</w:t>
      </w:r>
    </w:p>
    <w:p w:rsidR="00FD3FF5" w:rsidRPr="00FD3FF5" w:rsidRDefault="00FD3FF5" w:rsidP="00DF549F">
      <w:pPr>
        <w:pStyle w:val="a3"/>
        <w:jc w:val="both"/>
        <w:rPr>
          <w:sz w:val="28"/>
          <w:szCs w:val="28"/>
        </w:rPr>
      </w:pPr>
      <w:r w:rsidRPr="00FD3FF5">
        <w:rPr>
          <w:sz w:val="28"/>
          <w:szCs w:val="28"/>
        </w:rPr>
        <w:t xml:space="preserve">– социально - психологическая реабилитация: (социальная активизация в процессе занятий: наблюдение за успехами других детей с ограниченными </w:t>
      </w:r>
      <w:r w:rsidRPr="00FD3FF5">
        <w:rPr>
          <w:sz w:val="28"/>
          <w:szCs w:val="28"/>
        </w:rPr>
        <w:lastRenderedPageBreak/>
        <w:t>возможностями, трансформация мировоззрения (изменение точки зрения на уровень своих возможностей и степень ограничений), повышение собственной самооценки);</w:t>
      </w:r>
    </w:p>
    <w:p w:rsidR="00FD3FF5" w:rsidRPr="00FD3FF5" w:rsidRDefault="00FD3FF5" w:rsidP="00DF549F">
      <w:pPr>
        <w:pStyle w:val="a3"/>
        <w:jc w:val="both"/>
        <w:rPr>
          <w:sz w:val="28"/>
          <w:szCs w:val="28"/>
        </w:rPr>
      </w:pPr>
      <w:r w:rsidRPr="00FD3FF5">
        <w:rPr>
          <w:sz w:val="28"/>
          <w:szCs w:val="28"/>
        </w:rPr>
        <w:t>– социально - куль</w:t>
      </w:r>
      <w:r>
        <w:rPr>
          <w:sz w:val="28"/>
          <w:szCs w:val="28"/>
        </w:rPr>
        <w:t>турная реабилитация: (</w:t>
      </w:r>
      <w:r w:rsidRPr="00FD3FF5">
        <w:rPr>
          <w:sz w:val="28"/>
          <w:szCs w:val="28"/>
        </w:rPr>
        <w:t xml:space="preserve">конкурсы, </w:t>
      </w:r>
      <w:proofErr w:type="spellStart"/>
      <w:r w:rsidRPr="00FD3FF5">
        <w:rPr>
          <w:sz w:val="28"/>
          <w:szCs w:val="28"/>
        </w:rPr>
        <w:t>выствавки</w:t>
      </w:r>
      <w:proofErr w:type="spellEnd"/>
      <w:r w:rsidR="00B33A75">
        <w:rPr>
          <w:sz w:val="28"/>
          <w:szCs w:val="28"/>
        </w:rPr>
        <w:t>, выступления</w:t>
      </w:r>
      <w:r w:rsidRPr="00FD3FF5">
        <w:rPr>
          <w:sz w:val="28"/>
          <w:szCs w:val="28"/>
        </w:rPr>
        <w:t>).</w:t>
      </w:r>
    </w:p>
    <w:p w:rsidR="00FD3FF5" w:rsidRPr="00FD3FF5" w:rsidRDefault="00FD3FF5" w:rsidP="00DF549F">
      <w:pPr>
        <w:pStyle w:val="a3"/>
        <w:jc w:val="both"/>
        <w:rPr>
          <w:sz w:val="28"/>
          <w:szCs w:val="28"/>
        </w:rPr>
      </w:pPr>
      <w:r w:rsidRPr="00FD3FF5">
        <w:rPr>
          <w:sz w:val="28"/>
          <w:szCs w:val="28"/>
        </w:rPr>
        <w:t>Дети с ограниченными возможностями здоровья вовлекаются в коллектив, создается атмосфера эмоционального комфорта, формируются взаимоотношения в духе сотрудничества и принятия особенностей каждого ребенка.</w:t>
      </w:r>
    </w:p>
    <w:p w:rsidR="00FD3FF5" w:rsidRPr="00FD3FF5" w:rsidRDefault="00FD3FF5" w:rsidP="00DF549F">
      <w:pPr>
        <w:pStyle w:val="a3"/>
        <w:jc w:val="both"/>
        <w:rPr>
          <w:sz w:val="28"/>
          <w:szCs w:val="28"/>
        </w:rPr>
      </w:pPr>
      <w:r w:rsidRPr="00FD3FF5">
        <w:rPr>
          <w:sz w:val="28"/>
          <w:szCs w:val="28"/>
        </w:rPr>
        <w:t>Пришкольный лагерь предусматривает отдых детей с ОВЗ</w:t>
      </w:r>
      <w:r>
        <w:rPr>
          <w:sz w:val="28"/>
          <w:szCs w:val="28"/>
        </w:rPr>
        <w:t xml:space="preserve"> и </w:t>
      </w:r>
      <w:r w:rsidRPr="00FD3FF5">
        <w:rPr>
          <w:sz w:val="28"/>
          <w:szCs w:val="28"/>
        </w:rPr>
        <w:t xml:space="preserve"> детей классов норма. В кадровый состав работников лагеря входят </w:t>
      </w:r>
      <w:proofErr w:type="gramStart"/>
      <w:r w:rsidRPr="00FD3FF5">
        <w:rPr>
          <w:sz w:val="28"/>
          <w:szCs w:val="28"/>
        </w:rPr>
        <w:t>воспит</w:t>
      </w:r>
      <w:r>
        <w:rPr>
          <w:sz w:val="28"/>
          <w:szCs w:val="28"/>
        </w:rPr>
        <w:t xml:space="preserve">атели, </w:t>
      </w:r>
      <w:r w:rsidRPr="00FD3FF5">
        <w:rPr>
          <w:sz w:val="28"/>
          <w:szCs w:val="28"/>
        </w:rPr>
        <w:t xml:space="preserve"> организатор</w:t>
      </w:r>
      <w:proofErr w:type="gramEnd"/>
      <w:r w:rsidRPr="00FD3FF5">
        <w:rPr>
          <w:sz w:val="28"/>
          <w:szCs w:val="28"/>
        </w:rPr>
        <w:t xml:space="preserve"> по спортивной работе, педагог-психолог, социальный педагог, педагоги дополнительного образо</w:t>
      </w:r>
      <w:r w:rsidR="0066434C">
        <w:rPr>
          <w:sz w:val="28"/>
          <w:szCs w:val="28"/>
        </w:rPr>
        <w:t>вания, педагог – дефектолог.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FD3FF5">
        <w:rPr>
          <w:sz w:val="28"/>
          <w:szCs w:val="28"/>
        </w:rPr>
        <w:t xml:space="preserve"> </w:t>
      </w:r>
    </w:p>
    <w:p w:rsidR="00FD3FF5" w:rsidRPr="00FD3FF5" w:rsidRDefault="00FD3FF5" w:rsidP="00DF549F">
      <w:pPr>
        <w:pStyle w:val="a3"/>
        <w:jc w:val="both"/>
        <w:rPr>
          <w:sz w:val="28"/>
          <w:szCs w:val="28"/>
        </w:rPr>
      </w:pPr>
      <w:r w:rsidRPr="00FD3FF5">
        <w:rPr>
          <w:sz w:val="28"/>
          <w:szCs w:val="28"/>
        </w:rPr>
        <w:t>Потенциал пришкольного оздоровительного лагеря способствует раскрытию разнообразных возможностей дете</w:t>
      </w:r>
      <w:r>
        <w:rPr>
          <w:sz w:val="28"/>
          <w:szCs w:val="28"/>
        </w:rPr>
        <w:t xml:space="preserve">й. Это кружки: </w:t>
      </w:r>
      <w:proofErr w:type="spellStart"/>
      <w:r>
        <w:rPr>
          <w:sz w:val="28"/>
          <w:szCs w:val="28"/>
        </w:rPr>
        <w:t>ИЗОстудия</w:t>
      </w:r>
      <w:proofErr w:type="spellEnd"/>
      <w:r>
        <w:rPr>
          <w:sz w:val="28"/>
          <w:szCs w:val="28"/>
        </w:rPr>
        <w:t xml:space="preserve"> «Колорит», </w:t>
      </w:r>
      <w:r w:rsidR="00B33A75">
        <w:rPr>
          <w:sz w:val="28"/>
          <w:szCs w:val="28"/>
        </w:rPr>
        <w:t xml:space="preserve">«Футбол», «Шашки», инклюзивное театральное объединение «Лучик». </w:t>
      </w:r>
      <w:r w:rsidRPr="00FD3FF5">
        <w:rPr>
          <w:sz w:val="28"/>
          <w:szCs w:val="28"/>
        </w:rPr>
        <w:t>Каждый выбирает занятие по своим возможностям и интересам.</w:t>
      </w:r>
      <w:r w:rsidR="00C015B9">
        <w:rPr>
          <w:sz w:val="28"/>
          <w:szCs w:val="28"/>
        </w:rPr>
        <w:t xml:space="preserve"> Также в оздоровительном пришкольном лагеря «Солнышко» работают старшеклассники волонтеры школьного отряда «Надежда», которые всячески оказывают помощь детям с ограниченными возможностями здоровья.</w:t>
      </w:r>
    </w:p>
    <w:p w:rsidR="00FD3FF5" w:rsidRPr="00FD3FF5" w:rsidRDefault="00FD3FF5" w:rsidP="00DF549F">
      <w:pPr>
        <w:pStyle w:val="a3"/>
        <w:jc w:val="both"/>
        <w:rPr>
          <w:sz w:val="28"/>
          <w:szCs w:val="28"/>
        </w:rPr>
      </w:pPr>
      <w:r w:rsidRPr="00FD3FF5">
        <w:rPr>
          <w:sz w:val="28"/>
          <w:szCs w:val="28"/>
        </w:rPr>
        <w:t>В процессе психологической реабилитации активно используются возможности сенсорной комнаты, которая состоит из множества различного рода стимуляторов, воздействующие на органы зрения, слуха и вестибулярные рецепторы. Она создаёт ощущение безопасности и защищенности, положительный эмоциональный фон, снижает беспокойство и агрессивность, снимает нервное возбуждение и тревожность, активизирует мозговую деятельность. Оборудование сенсорной комнаты включает в себя: </w:t>
      </w:r>
      <w:r w:rsidRPr="00FD3FF5">
        <w:rPr>
          <w:i/>
          <w:iCs/>
          <w:sz w:val="28"/>
          <w:szCs w:val="28"/>
        </w:rPr>
        <w:t> </w:t>
      </w:r>
      <w:r w:rsidRPr="00FD3FF5">
        <w:rPr>
          <w:sz w:val="28"/>
          <w:szCs w:val="28"/>
        </w:rPr>
        <w:t>сухой бассейн,</w:t>
      </w:r>
      <w:r>
        <w:rPr>
          <w:sz w:val="28"/>
          <w:szCs w:val="28"/>
        </w:rPr>
        <w:t xml:space="preserve"> сенсорные дорожки, </w:t>
      </w:r>
      <w:r w:rsidRPr="00FD3FF5">
        <w:rPr>
          <w:sz w:val="28"/>
          <w:szCs w:val="28"/>
        </w:rPr>
        <w:t xml:space="preserve"> мягкие </w:t>
      </w:r>
      <w:proofErr w:type="spellStart"/>
      <w:r w:rsidRPr="00FD3FF5">
        <w:rPr>
          <w:sz w:val="28"/>
          <w:szCs w:val="28"/>
        </w:rPr>
        <w:t>пазлы</w:t>
      </w:r>
      <w:proofErr w:type="spellEnd"/>
      <w:r w:rsidRPr="00FD3FF5">
        <w:rPr>
          <w:sz w:val="28"/>
          <w:szCs w:val="28"/>
        </w:rPr>
        <w:t>, столик для рисования песком,</w:t>
      </w:r>
      <w:r w:rsidRPr="00FD3FF5">
        <w:rPr>
          <w:i/>
          <w:iCs/>
          <w:sz w:val="28"/>
          <w:szCs w:val="28"/>
        </w:rPr>
        <w:t> </w:t>
      </w:r>
      <w:r w:rsidRPr="00FD3FF5">
        <w:rPr>
          <w:sz w:val="28"/>
          <w:szCs w:val="28"/>
        </w:rPr>
        <w:t>мягкие модули,</w:t>
      </w:r>
      <w:r w:rsidRPr="00FD3FF5">
        <w:rPr>
          <w:i/>
          <w:iCs/>
          <w:sz w:val="28"/>
          <w:szCs w:val="28"/>
        </w:rPr>
        <w:t> </w:t>
      </w:r>
      <w:r w:rsidRPr="00FD3FF5">
        <w:rPr>
          <w:sz w:val="28"/>
          <w:szCs w:val="28"/>
        </w:rPr>
        <w:t>панно «Рыбки»,</w:t>
      </w:r>
      <w:r w:rsidRPr="00FD3FF5">
        <w:rPr>
          <w:i/>
          <w:iCs/>
          <w:sz w:val="28"/>
          <w:szCs w:val="28"/>
        </w:rPr>
        <w:t> </w:t>
      </w:r>
      <w:r w:rsidRPr="00FD3FF5">
        <w:rPr>
          <w:sz w:val="28"/>
          <w:szCs w:val="28"/>
        </w:rPr>
        <w:t xml:space="preserve"> игровой комплект «</w:t>
      </w:r>
      <w:proofErr w:type="spellStart"/>
      <w:r w:rsidRPr="00FD3FF5">
        <w:rPr>
          <w:sz w:val="28"/>
          <w:szCs w:val="28"/>
        </w:rPr>
        <w:t>Пертра</w:t>
      </w:r>
      <w:proofErr w:type="spellEnd"/>
      <w:r w:rsidRPr="00FD3FF5">
        <w:rPr>
          <w:sz w:val="28"/>
          <w:szCs w:val="28"/>
        </w:rPr>
        <w:t>», набор психолога.</w:t>
      </w:r>
    </w:p>
    <w:p w:rsidR="00FD3FF5" w:rsidRPr="00FD3FF5" w:rsidRDefault="00FD3FF5" w:rsidP="00DF549F">
      <w:pPr>
        <w:pStyle w:val="a3"/>
        <w:jc w:val="both"/>
        <w:rPr>
          <w:sz w:val="28"/>
          <w:szCs w:val="28"/>
        </w:rPr>
      </w:pPr>
      <w:r w:rsidRPr="00FD3FF5">
        <w:rPr>
          <w:sz w:val="28"/>
          <w:szCs w:val="28"/>
        </w:rPr>
        <w:t>Т</w:t>
      </w:r>
      <w:r>
        <w:rPr>
          <w:sz w:val="28"/>
          <w:szCs w:val="28"/>
        </w:rPr>
        <w:t>аким образом, организация работы</w:t>
      </w:r>
      <w:r w:rsidRPr="00FD3FF5">
        <w:rPr>
          <w:sz w:val="28"/>
          <w:szCs w:val="28"/>
        </w:rPr>
        <w:t xml:space="preserve"> пришкольного лагеря позволяет достигнуть ожидаемого результата:</w:t>
      </w:r>
    </w:p>
    <w:p w:rsidR="00FD3FF5" w:rsidRPr="00FD3FF5" w:rsidRDefault="00FD3FF5" w:rsidP="00DF549F">
      <w:pPr>
        <w:pStyle w:val="a3"/>
        <w:jc w:val="both"/>
        <w:rPr>
          <w:sz w:val="28"/>
          <w:szCs w:val="28"/>
        </w:rPr>
      </w:pPr>
      <w:r w:rsidRPr="00FD3FF5">
        <w:rPr>
          <w:sz w:val="28"/>
          <w:szCs w:val="28"/>
        </w:rPr>
        <w:t>- общее оздоровление детского коллектива;</w:t>
      </w:r>
    </w:p>
    <w:p w:rsidR="00FD3FF5" w:rsidRPr="00FD3FF5" w:rsidRDefault="00FD3FF5" w:rsidP="00DF549F">
      <w:pPr>
        <w:pStyle w:val="a3"/>
        <w:jc w:val="both"/>
        <w:rPr>
          <w:sz w:val="28"/>
          <w:szCs w:val="28"/>
        </w:rPr>
      </w:pPr>
      <w:r w:rsidRPr="00FD3FF5">
        <w:rPr>
          <w:sz w:val="28"/>
          <w:szCs w:val="28"/>
        </w:rPr>
        <w:t>- возможность детей особенно для детей с ОВЗ проявить самостоятельность, почувствовать и попробовать свои силы в преодолении межличностных проблем, избавиться от ненужных страхов или навязчивых идей;</w:t>
      </w:r>
    </w:p>
    <w:p w:rsidR="00FD3FF5" w:rsidRPr="00FD3FF5" w:rsidRDefault="00FD3FF5" w:rsidP="00DF549F">
      <w:pPr>
        <w:pStyle w:val="a3"/>
        <w:jc w:val="both"/>
        <w:rPr>
          <w:sz w:val="28"/>
          <w:szCs w:val="28"/>
        </w:rPr>
      </w:pPr>
      <w:r w:rsidRPr="00FD3FF5">
        <w:rPr>
          <w:sz w:val="28"/>
          <w:szCs w:val="28"/>
        </w:rPr>
        <w:lastRenderedPageBreak/>
        <w:t>- формирование и развитие толерантного восприятия, патриотических и культурно-нравственных качеств личности;</w:t>
      </w:r>
    </w:p>
    <w:p w:rsidR="00FD3FF5" w:rsidRPr="00FD3FF5" w:rsidRDefault="00FD3FF5" w:rsidP="00DF549F">
      <w:pPr>
        <w:pStyle w:val="a3"/>
        <w:jc w:val="both"/>
        <w:rPr>
          <w:sz w:val="28"/>
          <w:szCs w:val="28"/>
        </w:rPr>
      </w:pPr>
      <w:r w:rsidRPr="00FD3FF5">
        <w:rPr>
          <w:sz w:val="28"/>
          <w:szCs w:val="28"/>
        </w:rPr>
        <w:t>- формирование активной жизненной позиции детей и детей-инвалидов, через систему социального роста ребенка;</w:t>
      </w:r>
    </w:p>
    <w:p w:rsidR="00FD3FF5" w:rsidRPr="00FD3FF5" w:rsidRDefault="00FD3FF5" w:rsidP="00DF549F">
      <w:pPr>
        <w:pStyle w:val="a3"/>
        <w:jc w:val="both"/>
        <w:rPr>
          <w:sz w:val="28"/>
          <w:szCs w:val="28"/>
        </w:rPr>
      </w:pPr>
      <w:r w:rsidRPr="00FD3FF5">
        <w:rPr>
          <w:sz w:val="28"/>
          <w:szCs w:val="28"/>
        </w:rPr>
        <w:t>- развитие творческих и коммуникативных способностей;</w:t>
      </w:r>
    </w:p>
    <w:p w:rsidR="00FD3FF5" w:rsidRPr="00FD3FF5" w:rsidRDefault="00C015B9" w:rsidP="00DF54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.</w:t>
      </w:r>
    </w:p>
    <w:p w:rsidR="001A2394" w:rsidRPr="00FD3FF5" w:rsidRDefault="001A2394" w:rsidP="00DF549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1A2394" w:rsidRPr="00FD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08C"/>
    <w:multiLevelType w:val="multilevel"/>
    <w:tmpl w:val="DE88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B9"/>
    <w:rsid w:val="001A2394"/>
    <w:rsid w:val="004932B9"/>
    <w:rsid w:val="0066434C"/>
    <w:rsid w:val="009E2294"/>
    <w:rsid w:val="00B33A75"/>
    <w:rsid w:val="00C015B9"/>
    <w:rsid w:val="00DF549F"/>
    <w:rsid w:val="00F75EA8"/>
    <w:rsid w:val="00FD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16EF"/>
  <w15:docId w15:val="{26BF0C96-21A1-45B5-8940-E9D94D4E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F549F"/>
    <w:pPr>
      <w:widowControl w:val="0"/>
      <w:autoSpaceDE w:val="0"/>
      <w:autoSpaceDN w:val="0"/>
      <w:spacing w:after="0" w:line="240" w:lineRule="auto"/>
      <w:ind w:left="1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F549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5sk@pochtamt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AC2C-B198-4036-AB63-AE83F8BA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</cp:lastModifiedBy>
  <cp:revision>3</cp:revision>
  <dcterms:created xsi:type="dcterms:W3CDTF">2023-11-01T19:05:00Z</dcterms:created>
  <dcterms:modified xsi:type="dcterms:W3CDTF">2023-11-02T08:06:00Z</dcterms:modified>
</cp:coreProperties>
</file>